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93" w:rsidRDefault="00977793" w:rsidP="00B71885">
      <w:pPr>
        <w:jc w:val="both"/>
        <w:rPr>
          <w:rFonts w:ascii="Verdana" w:hAnsi="Verdana"/>
          <w:b/>
          <w:sz w:val="24"/>
          <w:szCs w:val="24"/>
          <w:lang w:val="es-ES"/>
        </w:rPr>
      </w:pPr>
    </w:p>
    <w:p w:rsidR="00B71885" w:rsidRPr="005042D4" w:rsidRDefault="00B71885" w:rsidP="00B71885">
      <w:pPr>
        <w:jc w:val="center"/>
        <w:rPr>
          <w:rFonts w:ascii="Verdana" w:hAnsi="Verdana"/>
          <w:b/>
          <w:lang w:val="es-ES"/>
        </w:rPr>
      </w:pPr>
      <w:r w:rsidRPr="005042D4">
        <w:rPr>
          <w:rFonts w:ascii="Verdana" w:hAnsi="Verdana"/>
          <w:b/>
          <w:lang w:val="es-ES"/>
        </w:rPr>
        <w:t>EVALUACIÓN BIMESTRAL “Lectores Competentes”</w:t>
      </w:r>
    </w:p>
    <w:p w:rsidR="00B71885" w:rsidRPr="005042D4" w:rsidRDefault="00B71885" w:rsidP="00B71885">
      <w:pPr>
        <w:jc w:val="both"/>
        <w:rPr>
          <w:rFonts w:ascii="Verdana" w:hAnsi="Verdana"/>
          <w:b/>
          <w:lang w:val="es-ES"/>
        </w:rPr>
      </w:pPr>
    </w:p>
    <w:p w:rsidR="00B71885" w:rsidRPr="005042D4" w:rsidRDefault="00B71885" w:rsidP="00B71885">
      <w:pPr>
        <w:jc w:val="both"/>
        <w:rPr>
          <w:rFonts w:ascii="Verdana" w:hAnsi="Verdana"/>
          <w:b/>
          <w:lang w:val="es-ES"/>
        </w:rPr>
      </w:pPr>
      <w:r w:rsidRPr="005042D4">
        <w:rPr>
          <w:rFonts w:ascii="Verdana" w:hAnsi="Verdana"/>
          <w:b/>
          <w:lang w:val="es-ES"/>
        </w:rPr>
        <w:t>Material de repaso, SESIÓN #8, M.A CICLO 5</w:t>
      </w:r>
    </w:p>
    <w:p w:rsidR="00B71885" w:rsidRPr="005042D4" w:rsidRDefault="00256236" w:rsidP="00B71885">
      <w:pPr>
        <w:jc w:val="both"/>
        <w:rPr>
          <w:rFonts w:ascii="Verdana" w:hAnsi="Verdana" w:cs="Arial"/>
          <w:b/>
          <w:bCs/>
          <w:color w:val="202124"/>
          <w:shd w:val="clear" w:color="auto" w:fill="FFFFFF"/>
          <w:lang w:val="es-ES"/>
        </w:rPr>
      </w:pPr>
      <w:r w:rsidRPr="005042D4">
        <w:rPr>
          <w:rFonts w:ascii="Verdana" w:hAnsi="Verdana" w:cs="Arial"/>
          <w:color w:val="202124"/>
          <w:shd w:val="clear" w:color="auto" w:fill="FFFFFF"/>
          <w:lang w:val="es-ES"/>
        </w:rPr>
        <w:t>La </w:t>
      </w:r>
      <w:r w:rsidRPr="005042D4">
        <w:rPr>
          <w:rFonts w:ascii="Verdana" w:hAnsi="Verdana" w:cs="Arial"/>
          <w:b/>
          <w:bCs/>
          <w:color w:val="202124"/>
          <w:shd w:val="clear" w:color="auto" w:fill="FFFFFF"/>
          <w:lang w:val="es-ES"/>
        </w:rPr>
        <w:t>microestructura de un texto</w:t>
      </w:r>
      <w:r w:rsidR="00B71885" w:rsidRPr="005042D4">
        <w:rPr>
          <w:rFonts w:ascii="Verdana" w:hAnsi="Verdana" w:cs="Arial"/>
          <w:color w:val="202124"/>
          <w:shd w:val="clear" w:color="auto" w:fill="FFFFFF"/>
          <w:lang w:val="es-ES"/>
        </w:rPr>
        <w:t xml:space="preserve"> es el conjunto de </w:t>
      </w:r>
      <w:r w:rsidRPr="005042D4">
        <w:rPr>
          <w:rFonts w:ascii="Verdana" w:hAnsi="Verdana" w:cs="Arial"/>
          <w:color w:val="202124"/>
          <w:shd w:val="clear" w:color="auto" w:fill="FFFFFF"/>
          <w:lang w:val="es-ES"/>
        </w:rPr>
        <w:t>cada uno de los contenidos o informaciones que se transmiten en un </w:t>
      </w:r>
      <w:r w:rsidRPr="005042D4">
        <w:rPr>
          <w:rFonts w:ascii="Verdana" w:hAnsi="Verdana" w:cs="Arial"/>
          <w:b/>
          <w:bCs/>
          <w:color w:val="202124"/>
          <w:shd w:val="clear" w:color="auto" w:fill="FFFFFF"/>
          <w:lang w:val="es-ES"/>
        </w:rPr>
        <w:t>texto</w:t>
      </w:r>
      <w:r w:rsidRPr="005042D4">
        <w:rPr>
          <w:rFonts w:ascii="Verdana" w:hAnsi="Verdana" w:cs="Arial"/>
          <w:color w:val="202124"/>
          <w:shd w:val="clear" w:color="auto" w:fill="FFFFFF"/>
          <w:lang w:val="es-ES"/>
        </w:rPr>
        <w:t>, expresado a t</w:t>
      </w:r>
      <w:r w:rsidR="00B71885" w:rsidRPr="005042D4">
        <w:rPr>
          <w:rFonts w:ascii="Verdana" w:hAnsi="Verdana" w:cs="Arial"/>
          <w:color w:val="202124"/>
          <w:shd w:val="clear" w:color="auto" w:fill="FFFFFF"/>
          <w:lang w:val="es-ES"/>
        </w:rPr>
        <w:t>ravés de palabras, frases, ora</w:t>
      </w:r>
      <w:r w:rsidRPr="005042D4">
        <w:rPr>
          <w:rFonts w:ascii="Verdana" w:hAnsi="Verdana" w:cs="Arial"/>
          <w:color w:val="202124"/>
          <w:shd w:val="clear" w:color="auto" w:fill="FFFFFF"/>
          <w:lang w:val="es-ES"/>
        </w:rPr>
        <w:t>ciones…, es decir, de todo el material lingüístico utilizado en el </w:t>
      </w:r>
      <w:r w:rsidR="00B71885" w:rsidRPr="005042D4">
        <w:rPr>
          <w:rFonts w:ascii="Verdana" w:hAnsi="Verdana" w:cs="Arial"/>
          <w:b/>
          <w:bCs/>
          <w:color w:val="202124"/>
          <w:shd w:val="clear" w:color="auto" w:fill="FFFFFF"/>
          <w:lang w:val="es-ES"/>
        </w:rPr>
        <w:t>texto.</w:t>
      </w:r>
    </w:p>
    <w:p w:rsidR="00256236" w:rsidRPr="005042D4" w:rsidRDefault="00B71885" w:rsidP="00AF29C3">
      <w:pPr>
        <w:pStyle w:val="NormalWeb"/>
        <w:shd w:val="clear" w:color="auto" w:fill="FFFFFF"/>
        <w:spacing w:before="0" w:beforeAutospacing="0" w:after="390" w:afterAutospacing="0"/>
        <w:jc w:val="both"/>
        <w:rPr>
          <w:rFonts w:ascii="Verdana" w:hAnsi="Verdana"/>
          <w:color w:val="000000"/>
          <w:sz w:val="22"/>
          <w:szCs w:val="22"/>
          <w:lang w:val="es-ES"/>
        </w:rPr>
      </w:pPr>
      <w:r w:rsidRPr="005042D4">
        <w:rPr>
          <w:rFonts w:ascii="Verdana" w:hAnsi="Verdana" w:cs="Arial"/>
          <w:bCs/>
          <w:color w:val="202124"/>
          <w:sz w:val="22"/>
          <w:szCs w:val="22"/>
          <w:shd w:val="clear" w:color="auto" w:fill="FFFFFF"/>
          <w:lang w:val="es-ES"/>
        </w:rPr>
        <w:t>Se refiere a</w:t>
      </w:r>
      <w:r w:rsidRPr="005042D4">
        <w:rPr>
          <w:rFonts w:ascii="Verdana" w:hAnsi="Verdana" w:cs="Arial"/>
          <w:b/>
          <w:bCs/>
          <w:color w:val="202124"/>
          <w:sz w:val="22"/>
          <w:szCs w:val="22"/>
          <w:shd w:val="clear" w:color="auto" w:fill="FFFFFF"/>
          <w:lang w:val="es-ES"/>
        </w:rPr>
        <w:t xml:space="preserve"> </w:t>
      </w:r>
      <w:r w:rsidR="00256236" w:rsidRPr="005042D4">
        <w:rPr>
          <w:rFonts w:ascii="Verdana" w:hAnsi="Verdana"/>
          <w:color w:val="000000"/>
          <w:sz w:val="22"/>
          <w:szCs w:val="22"/>
          <w:shd w:val="clear" w:color="auto" w:fill="FFFFFF"/>
          <w:lang w:val="es-ES"/>
        </w:rPr>
        <w:t>cada una de las ideas princ</w:t>
      </w:r>
      <w:r w:rsidRPr="005042D4">
        <w:rPr>
          <w:rFonts w:ascii="Verdana" w:hAnsi="Verdana"/>
          <w:color w:val="000000"/>
          <w:sz w:val="22"/>
          <w:szCs w:val="22"/>
          <w:shd w:val="clear" w:color="auto" w:fill="FFFFFF"/>
          <w:lang w:val="es-ES"/>
        </w:rPr>
        <w:t>ipales (también conocidas como P</w:t>
      </w:r>
      <w:r w:rsidR="00256236" w:rsidRPr="005042D4">
        <w:rPr>
          <w:rFonts w:ascii="Verdana" w:hAnsi="Verdana"/>
          <w:color w:val="000000"/>
          <w:sz w:val="22"/>
          <w:szCs w:val="22"/>
          <w:shd w:val="clear" w:color="auto" w:fill="FFFFFF"/>
          <w:lang w:val="es-ES"/>
        </w:rPr>
        <w:t>roposiciones) que, relacionadas entre sí semánticamente, logran dar soporte a la idea general de un texto. Para su elaboración es crucial el buen enten</w:t>
      </w:r>
      <w:r w:rsidRPr="005042D4">
        <w:rPr>
          <w:rFonts w:ascii="Verdana" w:hAnsi="Verdana"/>
          <w:color w:val="000000"/>
          <w:sz w:val="22"/>
          <w:szCs w:val="22"/>
          <w:shd w:val="clear" w:color="auto" w:fill="FFFFFF"/>
          <w:lang w:val="es-ES"/>
        </w:rPr>
        <w:t>dimiento y uso de los conectores</w:t>
      </w:r>
      <w:r w:rsidR="00256236" w:rsidRPr="005042D4">
        <w:rPr>
          <w:rFonts w:ascii="Verdana" w:hAnsi="Verdana"/>
          <w:color w:val="000000"/>
          <w:sz w:val="22"/>
          <w:szCs w:val="22"/>
          <w:shd w:val="clear" w:color="auto" w:fill="FFFFFF"/>
          <w:lang w:val="es-ES"/>
        </w:rPr>
        <w:t xml:space="preserve"> y signos de puntuación.</w:t>
      </w:r>
      <w:r w:rsidR="00AF29C3" w:rsidRPr="005042D4">
        <w:rPr>
          <w:rFonts w:ascii="Verdana" w:hAnsi="Verdana"/>
          <w:color w:val="000000"/>
          <w:sz w:val="22"/>
          <w:szCs w:val="22"/>
          <w:lang w:val="es-ES"/>
        </w:rPr>
        <w:t xml:space="preserve"> La Microestructura relaciona sucesiones de pensamientos enlazándolos de manera lógica y coherente, permitiendo concebir de forma clara cada una de las partes que conforman un argumento.</w:t>
      </w:r>
    </w:p>
    <w:p w:rsidR="00256236" w:rsidRPr="005042D4" w:rsidRDefault="00256236" w:rsidP="00AF29C3">
      <w:pPr>
        <w:jc w:val="both"/>
        <w:rPr>
          <w:rFonts w:ascii="Verdana" w:hAnsi="Verdana"/>
          <w:color w:val="000000"/>
          <w:lang w:val="es-ES"/>
        </w:rPr>
      </w:pPr>
      <w:r w:rsidRPr="005042D4">
        <w:rPr>
          <w:rFonts w:ascii="Verdana" w:hAnsi="Verdana"/>
          <w:color w:val="000000"/>
          <w:shd w:val="clear" w:color="auto" w:fill="FFFFFF"/>
          <w:lang w:val="es-ES"/>
        </w:rPr>
        <w:t xml:space="preserve">El término microestructura textual fue traído al plano de la lingüística por el filólogo </w:t>
      </w:r>
      <w:proofErr w:type="spellStart"/>
      <w:r w:rsidRPr="005042D4">
        <w:rPr>
          <w:rFonts w:ascii="Verdana" w:hAnsi="Verdana"/>
          <w:color w:val="000000"/>
          <w:shd w:val="clear" w:color="auto" w:fill="FFFFFF"/>
          <w:lang w:val="es-ES"/>
        </w:rPr>
        <w:t>Teun</w:t>
      </w:r>
      <w:proofErr w:type="spellEnd"/>
      <w:r w:rsidRPr="005042D4">
        <w:rPr>
          <w:rFonts w:ascii="Verdana" w:hAnsi="Verdana"/>
          <w:color w:val="000000"/>
          <w:shd w:val="clear" w:color="auto" w:fill="FFFFFF"/>
          <w:lang w:val="es-ES"/>
        </w:rPr>
        <w:t xml:space="preserve"> </w:t>
      </w:r>
      <w:proofErr w:type="spellStart"/>
      <w:r w:rsidRPr="005042D4">
        <w:rPr>
          <w:rFonts w:ascii="Verdana" w:hAnsi="Verdana"/>
          <w:color w:val="000000"/>
          <w:shd w:val="clear" w:color="auto" w:fill="FFFFFF"/>
          <w:lang w:val="es-ES"/>
        </w:rPr>
        <w:t>A</w:t>
      </w:r>
      <w:r w:rsidR="00B71885" w:rsidRPr="005042D4">
        <w:rPr>
          <w:rFonts w:ascii="Verdana" w:hAnsi="Verdana"/>
          <w:color w:val="000000"/>
          <w:shd w:val="clear" w:color="auto" w:fill="FFFFFF"/>
          <w:lang w:val="es-ES"/>
        </w:rPr>
        <w:t>drianus</w:t>
      </w:r>
      <w:proofErr w:type="spellEnd"/>
      <w:r w:rsidR="00B71885" w:rsidRPr="005042D4">
        <w:rPr>
          <w:rFonts w:ascii="Verdana" w:hAnsi="Verdana"/>
          <w:color w:val="000000"/>
          <w:shd w:val="clear" w:color="auto" w:fill="FFFFFF"/>
          <w:lang w:val="es-ES"/>
        </w:rPr>
        <w:t xml:space="preserve"> van </w:t>
      </w:r>
      <w:proofErr w:type="spellStart"/>
      <w:r w:rsidR="00B71885" w:rsidRPr="005042D4">
        <w:rPr>
          <w:rFonts w:ascii="Verdana" w:hAnsi="Verdana"/>
          <w:color w:val="000000"/>
          <w:shd w:val="clear" w:color="auto" w:fill="FFFFFF"/>
          <w:lang w:val="es-ES"/>
        </w:rPr>
        <w:t>Dijk</w:t>
      </w:r>
      <w:proofErr w:type="spellEnd"/>
      <w:r w:rsidR="00B71885" w:rsidRPr="005042D4">
        <w:rPr>
          <w:rFonts w:ascii="Verdana" w:hAnsi="Verdana"/>
          <w:color w:val="000000"/>
          <w:shd w:val="clear" w:color="auto" w:fill="FFFFFF"/>
          <w:lang w:val="es-ES"/>
        </w:rPr>
        <w:t xml:space="preserve">, quien </w:t>
      </w:r>
      <w:r w:rsidRPr="005042D4">
        <w:rPr>
          <w:rFonts w:ascii="Verdana" w:hAnsi="Verdana"/>
          <w:color w:val="000000"/>
          <w:shd w:val="clear" w:color="auto" w:fill="FFFFFF"/>
          <w:lang w:val="es-ES"/>
        </w:rPr>
        <w:t>quiso dar otra visión al estudio del discurso escrito organizándolo por estructuras, para facilitar su comprensión y elaboración.</w:t>
      </w:r>
      <w:r w:rsidR="00B71885" w:rsidRPr="005042D4">
        <w:rPr>
          <w:rFonts w:ascii="Verdana" w:hAnsi="Verdana"/>
          <w:color w:val="000000"/>
          <w:shd w:val="clear" w:color="auto" w:fill="FFFFFF"/>
          <w:lang w:val="es-ES"/>
        </w:rPr>
        <w:t xml:space="preserve"> </w:t>
      </w:r>
      <w:r w:rsidRPr="005042D4">
        <w:rPr>
          <w:rFonts w:ascii="Verdana" w:hAnsi="Verdana"/>
          <w:color w:val="000000"/>
          <w:lang w:val="es-ES"/>
        </w:rPr>
        <w:t xml:space="preserve">Van </w:t>
      </w:r>
      <w:proofErr w:type="spellStart"/>
      <w:r w:rsidRPr="005042D4">
        <w:rPr>
          <w:rFonts w:ascii="Verdana" w:hAnsi="Verdana"/>
          <w:color w:val="000000"/>
          <w:lang w:val="es-ES"/>
        </w:rPr>
        <w:t>Dijk</w:t>
      </w:r>
      <w:proofErr w:type="spellEnd"/>
      <w:r w:rsidRPr="005042D4">
        <w:rPr>
          <w:rFonts w:ascii="Verdana" w:hAnsi="Verdana"/>
          <w:color w:val="000000"/>
          <w:lang w:val="es-ES"/>
        </w:rPr>
        <w:t xml:space="preserve"> planteó apreciar los textos desde tres perspectivas: una general organizativa, llamada </w:t>
      </w:r>
      <w:r w:rsidR="00B71885" w:rsidRPr="005042D4">
        <w:rPr>
          <w:rFonts w:ascii="Verdana" w:hAnsi="Verdana"/>
          <w:b/>
          <w:color w:val="000000"/>
          <w:lang w:val="es-ES"/>
        </w:rPr>
        <w:t>SUPERESTRUCTURA</w:t>
      </w:r>
      <w:r w:rsidRPr="005042D4">
        <w:rPr>
          <w:rFonts w:ascii="Verdana" w:hAnsi="Verdana"/>
          <w:color w:val="000000"/>
          <w:lang w:val="es-ES"/>
        </w:rPr>
        <w:t xml:space="preserve">; otra global de carácter jerárquico y funcional, llamada </w:t>
      </w:r>
      <w:r w:rsidR="00B71885" w:rsidRPr="005042D4">
        <w:rPr>
          <w:rFonts w:ascii="Verdana" w:hAnsi="Verdana"/>
          <w:b/>
          <w:color w:val="000000"/>
          <w:lang w:val="es-ES"/>
        </w:rPr>
        <w:t>MACROESTRUCTURA</w:t>
      </w:r>
      <w:r w:rsidRPr="005042D4">
        <w:rPr>
          <w:rFonts w:ascii="Verdana" w:hAnsi="Verdana"/>
          <w:b/>
          <w:color w:val="000000"/>
          <w:lang w:val="es-ES"/>
        </w:rPr>
        <w:t xml:space="preserve"> </w:t>
      </w:r>
      <w:r w:rsidRPr="005042D4">
        <w:rPr>
          <w:rFonts w:ascii="Verdana" w:hAnsi="Verdana"/>
          <w:color w:val="000000"/>
          <w:lang w:val="es-ES"/>
        </w:rPr>
        <w:t xml:space="preserve">(sujeta a la estructura anterior, y que le da sentido); y la </w:t>
      </w:r>
      <w:r w:rsidR="00B71885" w:rsidRPr="005042D4">
        <w:rPr>
          <w:rFonts w:ascii="Verdana" w:hAnsi="Verdana"/>
          <w:b/>
          <w:color w:val="000000"/>
          <w:lang w:val="es-ES"/>
        </w:rPr>
        <w:t>MICROESTRUCTURA</w:t>
      </w:r>
      <w:r w:rsidRPr="005042D4">
        <w:rPr>
          <w:rFonts w:ascii="Verdana" w:hAnsi="Verdana"/>
          <w:color w:val="000000"/>
          <w:lang w:val="es-ES"/>
        </w:rPr>
        <w:t>, l</w:t>
      </w:r>
      <w:r w:rsidR="00AF29C3" w:rsidRPr="005042D4">
        <w:rPr>
          <w:rFonts w:ascii="Verdana" w:hAnsi="Verdana"/>
          <w:color w:val="000000"/>
          <w:lang w:val="es-ES"/>
        </w:rPr>
        <w:t xml:space="preserve">o más </w:t>
      </w:r>
      <w:proofErr w:type="gramStart"/>
      <w:r w:rsidRPr="005042D4">
        <w:rPr>
          <w:rFonts w:ascii="Verdana" w:hAnsi="Verdana"/>
          <w:color w:val="000000"/>
          <w:lang w:val="es-ES"/>
        </w:rPr>
        <w:t>básico</w:t>
      </w:r>
      <w:proofErr w:type="gramEnd"/>
      <w:r w:rsidRPr="005042D4">
        <w:rPr>
          <w:rFonts w:ascii="Verdana" w:hAnsi="Verdana"/>
          <w:color w:val="000000"/>
          <w:lang w:val="es-ES"/>
        </w:rPr>
        <w:t xml:space="preserve"> pero no menos importante.</w:t>
      </w:r>
    </w:p>
    <w:p w:rsidR="00AF29C3" w:rsidRPr="005042D4" w:rsidRDefault="00AF29C3" w:rsidP="00AF29C3">
      <w:pPr>
        <w:jc w:val="both"/>
        <w:rPr>
          <w:rFonts w:ascii="Verdana" w:hAnsi="Verdana"/>
          <w:b/>
          <w:color w:val="000000"/>
          <w:shd w:val="clear" w:color="auto" w:fill="FFFFFF"/>
          <w:lang w:val="es-ES"/>
        </w:rPr>
      </w:pPr>
      <w:r w:rsidRPr="005042D4">
        <w:rPr>
          <w:rFonts w:ascii="Verdana" w:hAnsi="Verdana"/>
          <w:b/>
          <w:color w:val="000000"/>
          <w:lang w:val="es-ES"/>
        </w:rPr>
        <w:t>Ejemplo:</w:t>
      </w:r>
    </w:p>
    <w:p w:rsidR="00AF29C3" w:rsidRPr="005042D4" w:rsidRDefault="00256236" w:rsidP="00AF29C3">
      <w:pPr>
        <w:jc w:val="both"/>
        <w:rPr>
          <w:rFonts w:ascii="Verdana" w:hAnsi="Verdana"/>
          <w:color w:val="000000"/>
          <w:shd w:val="clear" w:color="auto" w:fill="FFFFFF"/>
          <w:lang w:val="es-ES"/>
        </w:rPr>
      </w:pPr>
      <w:r w:rsidRPr="005042D4">
        <w:rPr>
          <w:rFonts w:ascii="Verdana" w:hAnsi="Verdana"/>
          <w:color w:val="000000"/>
          <w:shd w:val="clear" w:color="auto" w:fill="FFFFFF"/>
          <w:lang w:val="es-ES"/>
        </w:rPr>
        <w:t>Si buscamos ver de modo simple este concepto, podemos imaginar un edificio de 1</w:t>
      </w:r>
      <w:r w:rsidR="00AF29C3" w:rsidRPr="005042D4">
        <w:rPr>
          <w:rFonts w:ascii="Verdana" w:hAnsi="Verdana"/>
          <w:color w:val="000000"/>
          <w:shd w:val="clear" w:color="auto" w:fill="FFFFFF"/>
          <w:lang w:val="es-ES"/>
        </w:rPr>
        <w:t>2 pisos:</w:t>
      </w:r>
      <w:r w:rsidR="00B71885" w:rsidRPr="005042D4">
        <w:rPr>
          <w:rFonts w:ascii="Verdana" w:hAnsi="Verdana"/>
          <w:color w:val="000000"/>
          <w:shd w:val="clear" w:color="auto" w:fill="FFFFFF"/>
          <w:lang w:val="es-ES"/>
        </w:rPr>
        <w:t xml:space="preserve"> La arquitectura </w:t>
      </w:r>
      <w:r w:rsidR="00AF29C3" w:rsidRPr="005042D4">
        <w:rPr>
          <w:rFonts w:ascii="Verdana" w:hAnsi="Verdana"/>
          <w:color w:val="000000"/>
          <w:shd w:val="clear" w:color="auto" w:fill="FFFFFF"/>
          <w:lang w:val="es-ES"/>
        </w:rPr>
        <w:t xml:space="preserve">de la </w:t>
      </w:r>
      <w:r w:rsidR="00B71885" w:rsidRPr="005042D4">
        <w:rPr>
          <w:rFonts w:ascii="Verdana" w:hAnsi="Verdana"/>
          <w:color w:val="000000"/>
          <w:shd w:val="clear" w:color="auto" w:fill="FFFFFF"/>
          <w:lang w:val="es-ES"/>
        </w:rPr>
        <w:t>construcción es la S</w:t>
      </w:r>
      <w:r w:rsidRPr="005042D4">
        <w:rPr>
          <w:rFonts w:ascii="Verdana" w:hAnsi="Verdana"/>
          <w:color w:val="000000"/>
          <w:shd w:val="clear" w:color="auto" w:fill="FFFFFF"/>
          <w:lang w:val="es-ES"/>
        </w:rPr>
        <w:t>uperestructura; cada piso, ord</w:t>
      </w:r>
      <w:r w:rsidR="00AF29C3" w:rsidRPr="005042D4">
        <w:rPr>
          <w:rFonts w:ascii="Verdana" w:hAnsi="Verdana"/>
          <w:color w:val="000000"/>
          <w:shd w:val="clear" w:color="auto" w:fill="FFFFFF"/>
          <w:lang w:val="es-ES"/>
        </w:rPr>
        <w:t xml:space="preserve">enado jerárquicamente, son las </w:t>
      </w:r>
      <w:proofErr w:type="spellStart"/>
      <w:r w:rsidR="00AF29C3" w:rsidRPr="005042D4">
        <w:rPr>
          <w:rFonts w:ascii="Verdana" w:hAnsi="Verdana"/>
          <w:color w:val="000000"/>
          <w:shd w:val="clear" w:color="auto" w:fill="FFFFFF"/>
          <w:lang w:val="es-ES"/>
        </w:rPr>
        <w:t>M</w:t>
      </w:r>
      <w:r w:rsidRPr="005042D4">
        <w:rPr>
          <w:rFonts w:ascii="Verdana" w:hAnsi="Verdana"/>
          <w:color w:val="000000"/>
          <w:shd w:val="clear" w:color="auto" w:fill="FFFFFF"/>
          <w:lang w:val="es-ES"/>
        </w:rPr>
        <w:t>acroestructuras</w:t>
      </w:r>
      <w:proofErr w:type="spellEnd"/>
      <w:r w:rsidRPr="005042D4">
        <w:rPr>
          <w:rFonts w:ascii="Verdana" w:hAnsi="Verdana"/>
          <w:color w:val="000000"/>
          <w:shd w:val="clear" w:color="auto" w:fill="FFFFFF"/>
          <w:lang w:val="es-ES"/>
        </w:rPr>
        <w:t>; y los tabiques, vigas y demás elementos unidos por los remaches y el concreto (que vienen a ser los enl</w:t>
      </w:r>
      <w:r w:rsidR="00AF29C3" w:rsidRPr="005042D4">
        <w:rPr>
          <w:rFonts w:ascii="Verdana" w:hAnsi="Verdana"/>
          <w:color w:val="000000"/>
          <w:shd w:val="clear" w:color="auto" w:fill="FFFFFF"/>
          <w:lang w:val="es-ES"/>
        </w:rPr>
        <w:t>aces que dan cohesión) son las M</w:t>
      </w:r>
      <w:r w:rsidRPr="005042D4">
        <w:rPr>
          <w:rFonts w:ascii="Verdana" w:hAnsi="Verdana"/>
          <w:color w:val="000000"/>
          <w:shd w:val="clear" w:color="auto" w:fill="FFFFFF"/>
          <w:lang w:val="es-ES"/>
        </w:rPr>
        <w:t>icroestructuras.</w:t>
      </w:r>
    </w:p>
    <w:p w:rsidR="00A45D4D" w:rsidRDefault="00256236" w:rsidP="00A45D4D">
      <w:pPr>
        <w:jc w:val="both"/>
        <w:rPr>
          <w:rStyle w:val="Textoennegrita"/>
          <w:rFonts w:ascii="Verdana" w:hAnsi="Verdana" w:cs="Arial"/>
          <w:color w:val="000000"/>
          <w:u w:val="single"/>
          <w:lang w:val="es-ES"/>
        </w:rPr>
      </w:pPr>
      <w:r w:rsidRPr="005042D4">
        <w:rPr>
          <w:rStyle w:val="Textoennegrita"/>
          <w:rFonts w:ascii="Verdana" w:hAnsi="Verdana" w:cs="Arial"/>
          <w:color w:val="000000"/>
          <w:u w:val="single"/>
          <w:lang w:val="es-ES"/>
        </w:rPr>
        <w:t>Características de la microestructura textual</w:t>
      </w:r>
    </w:p>
    <w:p w:rsidR="00256236" w:rsidRPr="00A45D4D" w:rsidRDefault="00256236" w:rsidP="00A45D4D">
      <w:pPr>
        <w:pStyle w:val="Prrafodelista"/>
        <w:numPr>
          <w:ilvl w:val="0"/>
          <w:numId w:val="2"/>
        </w:numPr>
        <w:jc w:val="both"/>
        <w:rPr>
          <w:rFonts w:ascii="Verdana" w:hAnsi="Verdana" w:cs="Arial"/>
          <w:b/>
          <w:bCs/>
          <w:color w:val="000000"/>
          <w:lang w:val="es-ES"/>
        </w:rPr>
      </w:pPr>
      <w:r w:rsidRPr="00A45D4D">
        <w:rPr>
          <w:rStyle w:val="Textoennegrita"/>
          <w:rFonts w:ascii="Verdana" w:hAnsi="Verdana" w:cs="Arial"/>
          <w:color w:val="000000"/>
          <w:lang w:val="es-ES"/>
        </w:rPr>
        <w:t>Brindan cohesión al texto</w:t>
      </w:r>
    </w:p>
    <w:p w:rsidR="00256236" w:rsidRPr="005042D4" w:rsidRDefault="00256236" w:rsidP="00B71885">
      <w:pPr>
        <w:pStyle w:val="NormalWeb"/>
        <w:shd w:val="clear" w:color="auto" w:fill="FFFFFF"/>
        <w:spacing w:before="0" w:beforeAutospacing="0" w:after="390" w:afterAutospacing="0"/>
        <w:jc w:val="both"/>
        <w:rPr>
          <w:rFonts w:ascii="Verdana" w:hAnsi="Verdana"/>
          <w:color w:val="000000"/>
          <w:sz w:val="22"/>
          <w:szCs w:val="22"/>
          <w:lang w:val="es-ES"/>
        </w:rPr>
      </w:pPr>
      <w:r w:rsidRPr="005042D4">
        <w:rPr>
          <w:rFonts w:ascii="Verdana" w:hAnsi="Verdana"/>
          <w:color w:val="000000"/>
          <w:sz w:val="22"/>
          <w:szCs w:val="22"/>
          <w:lang w:val="es-ES"/>
        </w:rPr>
        <w:t>Permiten que exista una relación lógica entre las palabras que conforman una frase y, a su vez, entre las distintas frases que conforman un texto. Esto permite una asimilación de la prosecución de ideas y responde a la presencia de la concordancia de número y de género en el plano textual.</w:t>
      </w:r>
      <w:r w:rsidR="00A45D4D">
        <w:rPr>
          <w:rFonts w:ascii="Verdana" w:hAnsi="Verdana"/>
          <w:color w:val="000000"/>
          <w:sz w:val="22"/>
          <w:szCs w:val="22"/>
          <w:lang w:val="es-ES"/>
        </w:rPr>
        <w:t xml:space="preserve"> </w:t>
      </w:r>
      <w:r w:rsidRPr="005042D4">
        <w:rPr>
          <w:rFonts w:ascii="Verdana" w:hAnsi="Verdana"/>
          <w:color w:val="000000"/>
          <w:sz w:val="22"/>
          <w:szCs w:val="22"/>
          <w:lang w:val="es-ES"/>
        </w:rPr>
        <w:t>La cohesión busca también enriquecer la percepción en torno a las ideas. Para ampliar la cohesión y el sentido en un texto se recurre a la reiteración, y dentro de esta hay varios recursos literarios muy provechosos. Entre estos destacaremos cinco de los más usados:</w:t>
      </w:r>
    </w:p>
    <w:p w:rsidR="00AF29C3" w:rsidRPr="00A45D4D" w:rsidRDefault="00256236" w:rsidP="00A45D4D">
      <w:pPr>
        <w:pStyle w:val="Ttulo4"/>
        <w:shd w:val="clear" w:color="auto" w:fill="FFFFFF"/>
        <w:spacing w:before="360" w:after="210" w:line="240" w:lineRule="auto"/>
        <w:jc w:val="both"/>
        <w:rPr>
          <w:rFonts w:ascii="Verdana" w:hAnsi="Verdana" w:cs="Arial"/>
          <w:color w:val="000000"/>
          <w:lang w:val="es-ES"/>
        </w:rPr>
      </w:pPr>
      <w:r w:rsidRPr="00A45D4D">
        <w:rPr>
          <w:rStyle w:val="Textoennegrita"/>
          <w:rFonts w:ascii="Verdana" w:hAnsi="Verdana" w:cs="Arial"/>
          <w:bCs w:val="0"/>
          <w:color w:val="000000"/>
          <w:lang w:val="es-ES"/>
        </w:rPr>
        <w:t>Uso de sinónimos</w:t>
      </w:r>
      <w:r w:rsidR="00A45D4D">
        <w:rPr>
          <w:rStyle w:val="Textoennegrita"/>
          <w:rFonts w:ascii="Verdana" w:hAnsi="Verdana" w:cs="Arial"/>
          <w:b w:val="0"/>
          <w:bCs w:val="0"/>
          <w:color w:val="000000"/>
          <w:lang w:val="es-ES"/>
        </w:rPr>
        <w:t xml:space="preserve">: </w:t>
      </w:r>
      <w:r w:rsidRPr="005042D4">
        <w:rPr>
          <w:rFonts w:ascii="Verdana" w:hAnsi="Verdana"/>
          <w:color w:val="000000"/>
          <w:lang w:val="es-ES"/>
        </w:rPr>
        <w:t>Recurrir a palabras de igual significado o semejanza. Por ejemplo: auto, carro, coche.</w:t>
      </w:r>
    </w:p>
    <w:p w:rsidR="00256236" w:rsidRPr="005042D4" w:rsidRDefault="00256236" w:rsidP="00B71885">
      <w:pPr>
        <w:pStyle w:val="NormalWeb"/>
        <w:shd w:val="clear" w:color="auto" w:fill="FFFFFF"/>
        <w:spacing w:before="0" w:beforeAutospacing="0" w:after="390" w:afterAutospacing="0"/>
        <w:jc w:val="both"/>
        <w:rPr>
          <w:rFonts w:ascii="Verdana" w:hAnsi="Verdana"/>
          <w:color w:val="000000"/>
          <w:sz w:val="22"/>
          <w:szCs w:val="22"/>
          <w:lang w:val="es-ES"/>
        </w:rPr>
      </w:pPr>
      <w:r w:rsidRPr="00A45D4D">
        <w:rPr>
          <w:rStyle w:val="Textoennegrita"/>
          <w:rFonts w:ascii="Verdana" w:hAnsi="Verdana" w:cs="Arial"/>
          <w:bCs w:val="0"/>
          <w:color w:val="000000"/>
          <w:sz w:val="22"/>
          <w:szCs w:val="22"/>
          <w:lang w:val="es-ES"/>
        </w:rPr>
        <w:t>Generalización</w:t>
      </w:r>
      <w:r w:rsidR="00A45D4D">
        <w:rPr>
          <w:rStyle w:val="Textoennegrita"/>
          <w:rFonts w:ascii="Verdana" w:hAnsi="Verdana" w:cs="Arial"/>
          <w:b w:val="0"/>
          <w:bCs w:val="0"/>
          <w:color w:val="000000"/>
          <w:sz w:val="22"/>
          <w:szCs w:val="22"/>
          <w:lang w:val="es-ES"/>
        </w:rPr>
        <w:t xml:space="preserve">: </w:t>
      </w:r>
      <w:r w:rsidRPr="005042D4">
        <w:rPr>
          <w:rFonts w:ascii="Verdana" w:hAnsi="Verdana"/>
          <w:color w:val="000000"/>
          <w:sz w:val="22"/>
          <w:szCs w:val="22"/>
          <w:lang w:val="es-ES"/>
        </w:rPr>
        <w:t>A través de una conclusión respecto a un fenómeno, podemos inferir que otros se comportarán igual. Por ejemplo: “Esa serpiente mató a ese hombre con su veneno. Es seguro que todas las serpientes de esa especie sean venenosas”.</w:t>
      </w:r>
    </w:p>
    <w:p w:rsidR="00256236" w:rsidRPr="00A45D4D" w:rsidRDefault="00256236" w:rsidP="00A45D4D">
      <w:pPr>
        <w:pStyle w:val="Ttulo4"/>
        <w:shd w:val="clear" w:color="auto" w:fill="FFFFFF"/>
        <w:spacing w:before="360" w:after="210" w:line="240" w:lineRule="auto"/>
        <w:jc w:val="both"/>
        <w:rPr>
          <w:rFonts w:ascii="Verdana" w:hAnsi="Verdana" w:cs="Arial"/>
          <w:color w:val="000000"/>
          <w:lang w:val="es-ES"/>
        </w:rPr>
      </w:pPr>
      <w:r w:rsidRPr="00A45D4D">
        <w:rPr>
          <w:rStyle w:val="Textoennegrita"/>
          <w:rFonts w:ascii="Verdana" w:hAnsi="Verdana" w:cs="Arial"/>
          <w:bCs w:val="0"/>
          <w:color w:val="000000"/>
          <w:lang w:val="es-ES"/>
        </w:rPr>
        <w:lastRenderedPageBreak/>
        <w:t>Repetición</w:t>
      </w:r>
      <w:r w:rsidR="00A45D4D" w:rsidRPr="00A45D4D">
        <w:rPr>
          <w:rStyle w:val="Textoennegrita"/>
          <w:rFonts w:ascii="Verdana" w:hAnsi="Verdana" w:cs="Arial"/>
          <w:bCs w:val="0"/>
          <w:color w:val="000000"/>
          <w:lang w:val="es-ES"/>
        </w:rPr>
        <w:t>:</w:t>
      </w:r>
      <w:r w:rsidR="00A45D4D">
        <w:rPr>
          <w:rStyle w:val="Textoennegrita"/>
          <w:rFonts w:ascii="Verdana" w:hAnsi="Verdana" w:cs="Arial"/>
          <w:b w:val="0"/>
          <w:bCs w:val="0"/>
          <w:color w:val="000000"/>
          <w:lang w:val="es-ES"/>
        </w:rPr>
        <w:t xml:space="preserve"> </w:t>
      </w:r>
      <w:r w:rsidRPr="005042D4">
        <w:rPr>
          <w:rFonts w:ascii="Verdana" w:hAnsi="Verdana"/>
          <w:color w:val="000000"/>
          <w:lang w:val="es-ES"/>
        </w:rPr>
        <w:t>Usar en reiteradas oportunidades, y en varias partes del discurso, un término principal para lograr la fijación de la idea en el hablante. Por ejemplo: “Las pilas recargables Gato Negro, son las mejores del mercado, porque Gato Negro dura como ninguna”.</w:t>
      </w:r>
    </w:p>
    <w:p w:rsidR="00256236" w:rsidRPr="00A45D4D" w:rsidRDefault="00256236" w:rsidP="00A45D4D">
      <w:pPr>
        <w:pStyle w:val="Ttulo4"/>
        <w:shd w:val="clear" w:color="auto" w:fill="FFFFFF"/>
        <w:spacing w:before="360" w:after="210" w:line="240" w:lineRule="auto"/>
        <w:jc w:val="both"/>
        <w:rPr>
          <w:rFonts w:ascii="Verdana" w:hAnsi="Verdana" w:cs="Arial"/>
          <w:color w:val="000000"/>
          <w:lang w:val="es-ES"/>
        </w:rPr>
      </w:pPr>
      <w:r w:rsidRPr="00A45D4D">
        <w:rPr>
          <w:rStyle w:val="Textoennegrita"/>
          <w:rFonts w:ascii="Verdana" w:hAnsi="Verdana" w:cs="Arial"/>
          <w:bCs w:val="0"/>
          <w:color w:val="000000"/>
          <w:lang w:val="es-ES"/>
        </w:rPr>
        <w:t>Elipsis</w:t>
      </w:r>
      <w:r w:rsidR="00A45D4D" w:rsidRPr="00A45D4D">
        <w:rPr>
          <w:rStyle w:val="Textoennegrita"/>
          <w:rFonts w:ascii="Verdana" w:hAnsi="Verdana" w:cs="Arial"/>
          <w:bCs w:val="0"/>
          <w:color w:val="000000"/>
          <w:lang w:val="es-ES"/>
        </w:rPr>
        <w:t>:</w:t>
      </w:r>
      <w:r w:rsidR="00A45D4D">
        <w:rPr>
          <w:rStyle w:val="Textoennegrita"/>
          <w:rFonts w:ascii="Verdana" w:hAnsi="Verdana" w:cs="Arial"/>
          <w:b w:val="0"/>
          <w:bCs w:val="0"/>
          <w:color w:val="000000"/>
          <w:lang w:val="es-ES"/>
        </w:rPr>
        <w:t xml:space="preserve"> </w:t>
      </w:r>
      <w:r w:rsidRPr="005042D4">
        <w:rPr>
          <w:rFonts w:ascii="Verdana" w:hAnsi="Verdana"/>
          <w:color w:val="000000"/>
          <w:lang w:val="es-ES"/>
        </w:rPr>
        <w:t>Se suprime un elemento del discurso sin dañar el sentido de la idea. Para ello lo que se elimina se presume por medio de la lógica contextual. Por ejemplo: “Juanito llegó cansado. Tenía mucha sed”.</w:t>
      </w:r>
    </w:p>
    <w:p w:rsidR="00256236" w:rsidRPr="005042D4" w:rsidRDefault="00256236" w:rsidP="00A45D4D">
      <w:pPr>
        <w:pStyle w:val="Ttulo4"/>
        <w:shd w:val="clear" w:color="auto" w:fill="FFFFFF"/>
        <w:spacing w:before="360" w:after="210" w:line="240" w:lineRule="auto"/>
        <w:jc w:val="both"/>
        <w:rPr>
          <w:rFonts w:ascii="Verdana" w:hAnsi="Verdana"/>
          <w:color w:val="000000"/>
          <w:lang w:val="es-ES"/>
        </w:rPr>
      </w:pPr>
      <w:r w:rsidRPr="00A45D4D">
        <w:rPr>
          <w:rStyle w:val="Textoennegrita"/>
          <w:rFonts w:ascii="Verdana" w:hAnsi="Verdana" w:cs="Arial"/>
          <w:bCs w:val="0"/>
          <w:color w:val="000000"/>
          <w:lang w:val="es-ES"/>
        </w:rPr>
        <w:t>Conectores</w:t>
      </w:r>
      <w:r w:rsidR="00A45D4D" w:rsidRPr="00A45D4D">
        <w:rPr>
          <w:rStyle w:val="Textoennegrita"/>
          <w:rFonts w:ascii="Verdana" w:hAnsi="Verdana" w:cs="Arial"/>
          <w:bCs w:val="0"/>
          <w:color w:val="000000"/>
          <w:lang w:val="es-ES"/>
        </w:rPr>
        <w:t>:</w:t>
      </w:r>
      <w:r w:rsidR="00A45D4D">
        <w:rPr>
          <w:rStyle w:val="Textoennegrita"/>
          <w:rFonts w:ascii="Verdana" w:hAnsi="Verdana" w:cs="Arial"/>
          <w:bCs w:val="0"/>
          <w:color w:val="000000"/>
          <w:lang w:val="es-ES"/>
        </w:rPr>
        <w:t xml:space="preserve"> </w:t>
      </w:r>
      <w:bookmarkStart w:id="0" w:name="_GoBack"/>
      <w:bookmarkEnd w:id="0"/>
      <w:r w:rsidRPr="005042D4">
        <w:rPr>
          <w:rFonts w:ascii="Verdana" w:hAnsi="Verdana"/>
          <w:color w:val="000000"/>
          <w:lang w:val="es-ES"/>
        </w:rPr>
        <w:t>Son todos esos elementos discursivos que permiten unir ideas del texto. Por ejemplo, destaca la conjunción copulativa “y”: “esto y aquello”.</w:t>
      </w:r>
    </w:p>
    <w:p w:rsidR="00256236" w:rsidRPr="005042D4" w:rsidRDefault="00256236" w:rsidP="00A45D4D">
      <w:pPr>
        <w:pStyle w:val="Ttulo3"/>
        <w:numPr>
          <w:ilvl w:val="0"/>
          <w:numId w:val="2"/>
        </w:numPr>
        <w:shd w:val="clear" w:color="auto" w:fill="FFFFFF"/>
        <w:spacing w:before="405" w:beforeAutospacing="0" w:after="255" w:afterAutospacing="0" w:line="450" w:lineRule="atLeast"/>
        <w:jc w:val="both"/>
        <w:rPr>
          <w:rFonts w:ascii="Verdana" w:hAnsi="Verdana" w:cs="Arial"/>
          <w:b w:val="0"/>
          <w:bCs w:val="0"/>
          <w:color w:val="000000"/>
          <w:sz w:val="22"/>
          <w:szCs w:val="22"/>
          <w:lang w:val="es-ES"/>
        </w:rPr>
      </w:pPr>
      <w:r w:rsidRPr="005042D4">
        <w:rPr>
          <w:rStyle w:val="Textoennegrita"/>
          <w:rFonts w:ascii="Verdana" w:hAnsi="Verdana" w:cs="Arial"/>
          <w:b/>
          <w:bCs/>
          <w:color w:val="000000"/>
          <w:sz w:val="22"/>
          <w:szCs w:val="22"/>
          <w:lang w:val="es-ES"/>
        </w:rPr>
        <w:t>Aportan coherencia al argumento</w:t>
      </w:r>
    </w:p>
    <w:p w:rsidR="00256236" w:rsidRPr="005042D4" w:rsidRDefault="00256236" w:rsidP="00B71885">
      <w:pPr>
        <w:pStyle w:val="NormalWeb"/>
        <w:shd w:val="clear" w:color="auto" w:fill="FFFFFF"/>
        <w:spacing w:before="0" w:beforeAutospacing="0" w:after="390" w:afterAutospacing="0"/>
        <w:jc w:val="both"/>
        <w:rPr>
          <w:rFonts w:ascii="Verdana" w:hAnsi="Verdana"/>
          <w:color w:val="000000"/>
          <w:sz w:val="22"/>
          <w:szCs w:val="22"/>
          <w:lang w:val="es-ES"/>
        </w:rPr>
      </w:pPr>
      <w:r w:rsidRPr="005042D4">
        <w:rPr>
          <w:rFonts w:ascii="Verdana" w:hAnsi="Verdana"/>
          <w:color w:val="000000"/>
          <w:sz w:val="22"/>
          <w:szCs w:val="22"/>
          <w:lang w:val="es-ES"/>
        </w:rPr>
        <w:t>Al lograrse la cohesión en cada una de las proposiciones presentes en un texto, el argumento pasa a concebirse como un todo integral entendible y asimilable por el hablante.</w:t>
      </w:r>
    </w:p>
    <w:p w:rsidR="00256236" w:rsidRPr="005042D4" w:rsidRDefault="00256236" w:rsidP="00A45D4D">
      <w:pPr>
        <w:pStyle w:val="Ttulo3"/>
        <w:numPr>
          <w:ilvl w:val="0"/>
          <w:numId w:val="2"/>
        </w:numPr>
        <w:shd w:val="clear" w:color="auto" w:fill="FFFFFF"/>
        <w:spacing w:before="405" w:beforeAutospacing="0" w:after="255" w:afterAutospacing="0" w:line="450" w:lineRule="atLeast"/>
        <w:jc w:val="both"/>
        <w:rPr>
          <w:rFonts w:ascii="Verdana" w:hAnsi="Verdana" w:cs="Arial"/>
          <w:b w:val="0"/>
          <w:bCs w:val="0"/>
          <w:color w:val="000000"/>
          <w:sz w:val="22"/>
          <w:szCs w:val="22"/>
          <w:lang w:val="es-ES"/>
        </w:rPr>
      </w:pPr>
      <w:r w:rsidRPr="005042D4">
        <w:rPr>
          <w:rStyle w:val="Textoennegrita"/>
          <w:rFonts w:ascii="Verdana" w:hAnsi="Verdana" w:cs="Arial"/>
          <w:b/>
          <w:bCs/>
          <w:color w:val="000000"/>
          <w:sz w:val="22"/>
          <w:szCs w:val="22"/>
          <w:lang w:val="es-ES"/>
        </w:rPr>
        <w:t>Relacionan las ideas</w:t>
      </w:r>
    </w:p>
    <w:p w:rsidR="00256236" w:rsidRPr="005042D4" w:rsidRDefault="00256236" w:rsidP="00B71885">
      <w:pPr>
        <w:pStyle w:val="NormalWeb"/>
        <w:shd w:val="clear" w:color="auto" w:fill="FFFFFF"/>
        <w:spacing w:before="0" w:beforeAutospacing="0" w:after="390" w:afterAutospacing="0"/>
        <w:jc w:val="both"/>
        <w:rPr>
          <w:rFonts w:ascii="Verdana" w:hAnsi="Verdana"/>
          <w:color w:val="000000"/>
          <w:sz w:val="22"/>
          <w:szCs w:val="22"/>
          <w:lang w:val="es-ES"/>
        </w:rPr>
      </w:pPr>
      <w:r w:rsidRPr="005042D4">
        <w:rPr>
          <w:rFonts w:ascii="Verdana" w:hAnsi="Verdana"/>
          <w:color w:val="000000"/>
          <w:sz w:val="22"/>
          <w:szCs w:val="22"/>
          <w:lang w:val="es-ES"/>
        </w:rPr>
        <w:t>Esta cualidad está íntimamente asociada con la cohesión y todos los recursos que esta ofrece. Sin la relación semántica entre las ideas no hay una secuencia y el hilo comunicacional se rompe.</w:t>
      </w:r>
    </w:p>
    <w:p w:rsidR="00256236" w:rsidRPr="005042D4" w:rsidRDefault="00256236" w:rsidP="00A45D4D">
      <w:pPr>
        <w:pStyle w:val="Ttulo3"/>
        <w:numPr>
          <w:ilvl w:val="0"/>
          <w:numId w:val="2"/>
        </w:numPr>
        <w:shd w:val="clear" w:color="auto" w:fill="FFFFFF"/>
        <w:spacing w:before="405" w:beforeAutospacing="0" w:after="255" w:afterAutospacing="0" w:line="450" w:lineRule="atLeast"/>
        <w:jc w:val="both"/>
        <w:rPr>
          <w:rFonts w:ascii="Verdana" w:hAnsi="Verdana" w:cs="Arial"/>
          <w:b w:val="0"/>
          <w:bCs w:val="0"/>
          <w:color w:val="000000"/>
          <w:sz w:val="22"/>
          <w:szCs w:val="22"/>
          <w:lang w:val="es-ES"/>
        </w:rPr>
      </w:pPr>
      <w:r w:rsidRPr="005042D4">
        <w:rPr>
          <w:rStyle w:val="Textoennegrita"/>
          <w:rFonts w:ascii="Verdana" w:hAnsi="Verdana" w:cs="Arial"/>
          <w:b/>
          <w:bCs/>
          <w:color w:val="000000"/>
          <w:sz w:val="22"/>
          <w:szCs w:val="22"/>
          <w:lang w:val="es-ES"/>
        </w:rPr>
        <w:t>Son lo más básico al crear un texto</w:t>
      </w:r>
    </w:p>
    <w:p w:rsidR="00256236" w:rsidRPr="005042D4" w:rsidRDefault="00256236" w:rsidP="00B71885">
      <w:pPr>
        <w:pStyle w:val="NormalWeb"/>
        <w:shd w:val="clear" w:color="auto" w:fill="FFFFFF"/>
        <w:spacing w:before="0" w:beforeAutospacing="0" w:after="390" w:afterAutospacing="0"/>
        <w:jc w:val="both"/>
        <w:rPr>
          <w:rFonts w:ascii="Verdana" w:hAnsi="Verdana"/>
          <w:color w:val="000000"/>
          <w:sz w:val="22"/>
          <w:szCs w:val="22"/>
          <w:lang w:val="es-ES"/>
        </w:rPr>
      </w:pPr>
      <w:r w:rsidRPr="005042D4">
        <w:rPr>
          <w:rFonts w:ascii="Verdana" w:hAnsi="Verdana"/>
          <w:color w:val="000000"/>
          <w:sz w:val="22"/>
          <w:szCs w:val="22"/>
          <w:lang w:val="es-ES"/>
        </w:rPr>
        <w:t>Recordemos lo planteado con anterioridad: las microestructuras son los tabiques que, enlazados inteligentemente, sustentan y dan sentido al texto.</w:t>
      </w:r>
    </w:p>
    <w:p w:rsidR="005042D4" w:rsidRPr="005042D4" w:rsidRDefault="00256236" w:rsidP="00A45D4D">
      <w:pPr>
        <w:pStyle w:val="Ttulo3"/>
        <w:numPr>
          <w:ilvl w:val="0"/>
          <w:numId w:val="2"/>
        </w:numPr>
        <w:shd w:val="clear" w:color="auto" w:fill="FFFFFF"/>
        <w:spacing w:before="405" w:beforeAutospacing="0" w:after="255" w:afterAutospacing="0" w:line="450" w:lineRule="atLeast"/>
        <w:jc w:val="both"/>
        <w:rPr>
          <w:rStyle w:val="Textoennegrita"/>
          <w:rFonts w:ascii="Verdana" w:hAnsi="Verdana" w:cs="Arial"/>
          <w:color w:val="000000"/>
          <w:sz w:val="22"/>
          <w:szCs w:val="22"/>
          <w:lang w:val="es-ES"/>
        </w:rPr>
      </w:pPr>
      <w:r w:rsidRPr="005042D4">
        <w:rPr>
          <w:rStyle w:val="Textoennegrita"/>
          <w:rFonts w:ascii="Verdana" w:hAnsi="Verdana" w:cs="Arial"/>
          <w:b/>
          <w:bCs/>
          <w:color w:val="000000"/>
          <w:sz w:val="22"/>
          <w:szCs w:val="22"/>
          <w:lang w:val="es-ES"/>
        </w:rPr>
        <w:t>Exigen exactitud</w:t>
      </w:r>
    </w:p>
    <w:p w:rsidR="00AF29C3" w:rsidRPr="005042D4" w:rsidRDefault="00256236" w:rsidP="005042D4">
      <w:pPr>
        <w:pStyle w:val="Ttulo3"/>
        <w:shd w:val="clear" w:color="auto" w:fill="FFFFFF"/>
        <w:spacing w:before="405" w:beforeAutospacing="0" w:after="255" w:afterAutospacing="0"/>
        <w:ind w:left="720"/>
        <w:jc w:val="both"/>
        <w:rPr>
          <w:rFonts w:ascii="Verdana" w:hAnsi="Verdana" w:cs="Arial"/>
          <w:b w:val="0"/>
          <w:bCs w:val="0"/>
          <w:color w:val="000000"/>
          <w:sz w:val="22"/>
          <w:szCs w:val="22"/>
          <w:lang w:val="es-ES"/>
        </w:rPr>
      </w:pPr>
      <w:r w:rsidRPr="005042D4">
        <w:rPr>
          <w:rFonts w:ascii="Verdana" w:hAnsi="Verdana"/>
          <w:b w:val="0"/>
          <w:color w:val="000000"/>
          <w:sz w:val="22"/>
          <w:szCs w:val="22"/>
          <w:lang w:val="es-ES"/>
        </w:rPr>
        <w:t>Parte importante de un buen argumento es ir al grano, dejar a un lado los rellenos y lograr que las ideas sean lo más depuradas posible. Esto facilita su comprensión y se eliminan los vacíos comunicativos.</w:t>
      </w:r>
    </w:p>
    <w:p w:rsidR="00256236" w:rsidRPr="005042D4" w:rsidRDefault="00256236" w:rsidP="00AF29C3">
      <w:pPr>
        <w:pStyle w:val="NormalWeb"/>
        <w:shd w:val="clear" w:color="auto" w:fill="FFFFFF"/>
        <w:spacing w:before="0" w:beforeAutospacing="0" w:after="390" w:afterAutospacing="0"/>
        <w:jc w:val="both"/>
        <w:rPr>
          <w:rFonts w:ascii="Verdana" w:hAnsi="Verdana"/>
          <w:color w:val="000000"/>
          <w:sz w:val="22"/>
          <w:szCs w:val="22"/>
          <w:lang w:val="es-ES"/>
        </w:rPr>
      </w:pPr>
      <w:r w:rsidRPr="005042D4">
        <w:rPr>
          <w:rFonts w:ascii="Verdana" w:hAnsi="Verdana" w:cs="Arial"/>
          <w:b/>
          <w:bCs/>
          <w:color w:val="000000"/>
          <w:sz w:val="22"/>
          <w:szCs w:val="22"/>
          <w:u w:val="single"/>
          <w:lang w:val="es-ES"/>
        </w:rPr>
        <w:t>¿Cómo construir microestructuras textuales? (Ejemplos)</w:t>
      </w:r>
    </w:p>
    <w:p w:rsidR="00256236" w:rsidRPr="005042D4" w:rsidRDefault="00256236" w:rsidP="00B71885">
      <w:pPr>
        <w:spacing w:after="390" w:line="240" w:lineRule="auto"/>
        <w:jc w:val="both"/>
        <w:rPr>
          <w:rFonts w:ascii="Verdana" w:eastAsia="Times New Roman" w:hAnsi="Verdana" w:cs="Times New Roman"/>
          <w:color w:val="000000"/>
          <w:lang w:val="es-ES"/>
        </w:rPr>
      </w:pPr>
      <w:r w:rsidRPr="005042D4">
        <w:rPr>
          <w:rFonts w:ascii="Verdana" w:eastAsia="Times New Roman" w:hAnsi="Verdana" w:cs="Times New Roman"/>
          <w:color w:val="000000"/>
          <w:lang w:val="es-ES"/>
        </w:rPr>
        <w:t>Tal y como vimos anteriormente, las microestructuras textuales son organizaciones léxi</w:t>
      </w:r>
      <w:r w:rsidR="00AF29C3" w:rsidRPr="005042D4">
        <w:rPr>
          <w:rFonts w:ascii="Verdana" w:eastAsia="Times New Roman" w:hAnsi="Verdana" w:cs="Times New Roman"/>
          <w:color w:val="000000"/>
          <w:lang w:val="es-ES"/>
        </w:rPr>
        <w:t>cas que contienen una serie de P</w:t>
      </w:r>
      <w:r w:rsidRPr="005042D4">
        <w:rPr>
          <w:rFonts w:ascii="Verdana" w:eastAsia="Times New Roman" w:hAnsi="Verdana" w:cs="Times New Roman"/>
          <w:color w:val="000000"/>
          <w:lang w:val="es-ES"/>
        </w:rPr>
        <w:t xml:space="preserve">roposiciones que buscan fortalecer en el hablante la percepción de una idea general dentro del texto. Para poder lograrlo se deben usar relaciones inter e </w:t>
      </w:r>
      <w:proofErr w:type="spellStart"/>
      <w:r w:rsidRPr="005042D4">
        <w:rPr>
          <w:rFonts w:ascii="Verdana" w:eastAsia="Times New Roman" w:hAnsi="Verdana" w:cs="Times New Roman"/>
          <w:color w:val="000000"/>
          <w:lang w:val="es-ES"/>
        </w:rPr>
        <w:t>intra</w:t>
      </w:r>
      <w:proofErr w:type="spellEnd"/>
      <w:r w:rsidRPr="005042D4">
        <w:rPr>
          <w:rFonts w:ascii="Verdana" w:eastAsia="Times New Roman" w:hAnsi="Verdana" w:cs="Times New Roman"/>
          <w:color w:val="000000"/>
          <w:lang w:val="es-ES"/>
        </w:rPr>
        <w:t xml:space="preserve"> oracionales.</w:t>
      </w:r>
      <w:r w:rsidR="00A45D4D">
        <w:rPr>
          <w:rFonts w:ascii="Verdana" w:eastAsia="Times New Roman" w:hAnsi="Verdana" w:cs="Times New Roman"/>
          <w:color w:val="000000"/>
          <w:lang w:val="es-ES"/>
        </w:rPr>
        <w:t xml:space="preserve"> </w:t>
      </w:r>
      <w:r w:rsidRPr="005042D4">
        <w:rPr>
          <w:rFonts w:ascii="Verdana" w:eastAsia="Times New Roman" w:hAnsi="Verdana" w:cs="Times New Roman"/>
          <w:color w:val="000000"/>
          <w:lang w:val="es-ES"/>
        </w:rPr>
        <w:t>Para construirlas de la manera más adecuada se necesita crear nexos entre las proposiciones, preferiblemente nexos causales y/o referenciales.</w:t>
      </w:r>
    </w:p>
    <w:p w:rsidR="00AF29C3" w:rsidRPr="005042D4" w:rsidRDefault="00256236" w:rsidP="00AF29C3">
      <w:pPr>
        <w:spacing w:after="390" w:line="240" w:lineRule="auto"/>
        <w:jc w:val="both"/>
        <w:rPr>
          <w:rFonts w:ascii="Verdana" w:eastAsia="Times New Roman" w:hAnsi="Verdana" w:cs="Times New Roman"/>
          <w:color w:val="000000"/>
          <w:lang w:val="es-ES"/>
        </w:rPr>
      </w:pPr>
      <w:r w:rsidRPr="005042D4">
        <w:rPr>
          <w:rFonts w:ascii="Verdana" w:eastAsia="Times New Roman" w:hAnsi="Verdana" w:cs="Times New Roman"/>
          <w:color w:val="000000"/>
          <w:lang w:val="es-ES"/>
        </w:rPr>
        <w:t xml:space="preserve">A </w:t>
      </w:r>
      <w:proofErr w:type="gramStart"/>
      <w:r w:rsidRPr="005042D4">
        <w:rPr>
          <w:rFonts w:ascii="Verdana" w:eastAsia="Times New Roman" w:hAnsi="Verdana" w:cs="Times New Roman"/>
          <w:color w:val="000000"/>
          <w:lang w:val="es-ES"/>
        </w:rPr>
        <w:t>continuación</w:t>
      </w:r>
      <w:proofErr w:type="gramEnd"/>
      <w:r w:rsidRPr="005042D4">
        <w:rPr>
          <w:rFonts w:ascii="Verdana" w:eastAsia="Times New Roman" w:hAnsi="Verdana" w:cs="Times New Roman"/>
          <w:color w:val="000000"/>
          <w:lang w:val="es-ES"/>
        </w:rPr>
        <w:t xml:space="preserve"> se presentará un claro ejemplo de cómo construir adecuadamente una microestructura textual:</w:t>
      </w:r>
    </w:p>
    <w:p w:rsidR="00256236" w:rsidRPr="005042D4" w:rsidRDefault="00256236" w:rsidP="00AF29C3">
      <w:pPr>
        <w:spacing w:after="390" w:line="240" w:lineRule="auto"/>
        <w:jc w:val="both"/>
        <w:rPr>
          <w:rFonts w:ascii="Verdana" w:eastAsia="Times New Roman" w:hAnsi="Verdana" w:cs="Times New Roman"/>
          <w:color w:val="000000"/>
          <w:lang w:val="es-ES"/>
        </w:rPr>
      </w:pPr>
      <w:r w:rsidRPr="005042D4">
        <w:rPr>
          <w:rFonts w:ascii="Verdana" w:eastAsia="Times New Roman" w:hAnsi="Verdana" w:cs="Arial"/>
          <w:b/>
          <w:bCs/>
          <w:color w:val="000000"/>
          <w:lang w:val="es-ES"/>
        </w:rPr>
        <w:t>Paso 1: generar las proposiciones</w:t>
      </w:r>
    </w:p>
    <w:p w:rsidR="00CE20DA" w:rsidRPr="005042D4" w:rsidRDefault="00256236" w:rsidP="00B71885">
      <w:pPr>
        <w:spacing w:after="390" w:line="240" w:lineRule="auto"/>
        <w:jc w:val="both"/>
        <w:rPr>
          <w:rFonts w:ascii="Verdana" w:eastAsia="Times New Roman" w:hAnsi="Verdana" w:cs="Times New Roman"/>
          <w:color w:val="000000"/>
          <w:lang w:val="es-ES"/>
        </w:rPr>
      </w:pPr>
      <w:r w:rsidRPr="005042D4">
        <w:rPr>
          <w:rFonts w:ascii="Verdana" w:eastAsia="Times New Roman" w:hAnsi="Verdana" w:cs="Times New Roman"/>
          <w:color w:val="000000"/>
          <w:lang w:val="es-ES"/>
        </w:rPr>
        <w:lastRenderedPageBreak/>
        <w:t>– “La décima espinela es una forma poética nacida en el siglo XVI</w:t>
      </w:r>
      <w:proofErr w:type="gramStart"/>
      <w:r w:rsidRPr="005042D4">
        <w:rPr>
          <w:rFonts w:ascii="Verdana" w:eastAsia="Times New Roman" w:hAnsi="Verdana" w:cs="Times New Roman"/>
          <w:color w:val="000000"/>
          <w:lang w:val="es-ES"/>
        </w:rPr>
        <w:t>”.–</w:t>
      </w:r>
      <w:proofErr w:type="gramEnd"/>
      <w:r w:rsidRPr="005042D4">
        <w:rPr>
          <w:rFonts w:ascii="Verdana" w:eastAsia="Times New Roman" w:hAnsi="Verdana" w:cs="Times New Roman"/>
          <w:color w:val="000000"/>
          <w:lang w:val="es-ES"/>
        </w:rPr>
        <w:t xml:space="preserve"> “La décima </w:t>
      </w:r>
      <w:r w:rsidR="00CE20DA" w:rsidRPr="005042D4">
        <w:rPr>
          <w:rFonts w:ascii="Verdana" w:eastAsia="Times New Roman" w:hAnsi="Verdana" w:cs="Times New Roman"/>
          <w:color w:val="000000"/>
          <w:lang w:val="es-ES"/>
        </w:rPr>
        <w:t xml:space="preserve">    </w:t>
      </w:r>
      <w:r w:rsidRPr="005042D4">
        <w:rPr>
          <w:rFonts w:ascii="Verdana" w:eastAsia="Times New Roman" w:hAnsi="Verdana" w:cs="Times New Roman"/>
          <w:color w:val="000000"/>
          <w:lang w:val="es-ES"/>
        </w:rPr>
        <w:t>espinela tiene 10 versos”.</w:t>
      </w:r>
    </w:p>
    <w:p w:rsidR="00256236" w:rsidRPr="005042D4" w:rsidRDefault="00256236" w:rsidP="00B71885">
      <w:pPr>
        <w:spacing w:after="390" w:line="240" w:lineRule="auto"/>
        <w:jc w:val="both"/>
        <w:rPr>
          <w:rFonts w:ascii="Verdana" w:eastAsia="Times New Roman" w:hAnsi="Verdana" w:cs="Times New Roman"/>
          <w:color w:val="000000"/>
          <w:lang w:val="es-ES"/>
        </w:rPr>
      </w:pPr>
      <w:r w:rsidRPr="005042D4">
        <w:rPr>
          <w:rFonts w:ascii="Verdana" w:eastAsia="Times New Roman" w:hAnsi="Verdana" w:cs="Times New Roman"/>
          <w:color w:val="000000"/>
          <w:lang w:val="es-ES"/>
        </w:rPr>
        <w:t>– “Los versos de la décima espinela son octosílabos perfectos”.</w:t>
      </w:r>
    </w:p>
    <w:p w:rsidR="00CE20DA" w:rsidRPr="005042D4" w:rsidRDefault="00256236" w:rsidP="00B71885">
      <w:pPr>
        <w:spacing w:after="390" w:line="240" w:lineRule="auto"/>
        <w:jc w:val="both"/>
        <w:rPr>
          <w:rFonts w:ascii="Verdana" w:eastAsia="Times New Roman" w:hAnsi="Verdana" w:cs="Times New Roman"/>
          <w:color w:val="000000"/>
          <w:lang w:val="es-ES"/>
        </w:rPr>
      </w:pPr>
      <w:r w:rsidRPr="005042D4">
        <w:rPr>
          <w:rFonts w:ascii="Verdana" w:eastAsia="Times New Roman" w:hAnsi="Verdana" w:cs="Times New Roman"/>
          <w:color w:val="000000"/>
          <w:lang w:val="es-ES"/>
        </w:rPr>
        <w:t xml:space="preserve">– “Los versos de la décima espinela riman de la siguiente manera: </w:t>
      </w:r>
      <w:proofErr w:type="spellStart"/>
      <w:r w:rsidRPr="005042D4">
        <w:rPr>
          <w:rFonts w:ascii="Verdana" w:eastAsia="Times New Roman" w:hAnsi="Verdana" w:cs="Times New Roman"/>
          <w:color w:val="000000"/>
          <w:lang w:val="es-ES"/>
        </w:rPr>
        <w:t>abbaaccddc</w:t>
      </w:r>
      <w:proofErr w:type="spellEnd"/>
      <w:r w:rsidRPr="005042D4">
        <w:rPr>
          <w:rFonts w:ascii="Verdana" w:eastAsia="Times New Roman" w:hAnsi="Verdana" w:cs="Times New Roman"/>
          <w:color w:val="000000"/>
          <w:lang w:val="es-ES"/>
        </w:rPr>
        <w:t>”.</w:t>
      </w:r>
    </w:p>
    <w:p w:rsidR="00256236" w:rsidRPr="005042D4" w:rsidRDefault="00256236" w:rsidP="00B71885">
      <w:pPr>
        <w:spacing w:after="390" w:line="240" w:lineRule="auto"/>
        <w:jc w:val="both"/>
        <w:rPr>
          <w:rFonts w:ascii="Verdana" w:eastAsia="Times New Roman" w:hAnsi="Verdana" w:cs="Times New Roman"/>
          <w:color w:val="000000"/>
          <w:lang w:val="es-ES"/>
        </w:rPr>
      </w:pPr>
      <w:r w:rsidRPr="005042D4">
        <w:rPr>
          <w:rFonts w:ascii="Verdana" w:eastAsia="Times New Roman" w:hAnsi="Verdana" w:cs="Arial"/>
          <w:b/>
          <w:bCs/>
          <w:color w:val="000000"/>
          <w:lang w:val="es-ES"/>
        </w:rPr>
        <w:t>Paso 2: cohesionar las proposiciones</w:t>
      </w:r>
    </w:p>
    <w:p w:rsidR="00256236" w:rsidRPr="005042D4" w:rsidRDefault="00256236" w:rsidP="00B71885">
      <w:pPr>
        <w:spacing w:after="390" w:line="240" w:lineRule="auto"/>
        <w:jc w:val="both"/>
        <w:rPr>
          <w:rFonts w:ascii="Verdana" w:eastAsia="Times New Roman" w:hAnsi="Verdana" w:cs="Times New Roman"/>
          <w:color w:val="000000"/>
          <w:lang w:val="es-ES"/>
        </w:rPr>
      </w:pPr>
      <w:r w:rsidRPr="005042D4">
        <w:rPr>
          <w:rFonts w:ascii="Verdana" w:eastAsia="Times New Roman" w:hAnsi="Verdana" w:cs="Times New Roman"/>
          <w:color w:val="000000"/>
          <w:lang w:val="es-ES"/>
        </w:rPr>
        <w:t>– “La décima espinela es una forma poética nacida en el siglo XVI, tiene diez versos octosílabos </w:t>
      </w:r>
      <w:r w:rsidRPr="005042D4">
        <w:rPr>
          <w:rFonts w:ascii="Verdana" w:eastAsia="Times New Roman" w:hAnsi="Verdana" w:cs="Times New Roman"/>
          <w:color w:val="000000"/>
          <w:u w:val="single"/>
          <w:lang w:val="es-ES"/>
        </w:rPr>
        <w:t>que</w:t>
      </w:r>
      <w:r w:rsidRPr="005042D4">
        <w:rPr>
          <w:rFonts w:ascii="Verdana" w:eastAsia="Times New Roman" w:hAnsi="Verdana" w:cs="Times New Roman"/>
          <w:color w:val="000000"/>
          <w:lang w:val="es-ES"/>
        </w:rPr>
        <w:t xml:space="preserve"> riman de la siguiente manera: </w:t>
      </w:r>
      <w:proofErr w:type="spellStart"/>
      <w:r w:rsidRPr="005042D4">
        <w:rPr>
          <w:rFonts w:ascii="Verdana" w:eastAsia="Times New Roman" w:hAnsi="Verdana" w:cs="Times New Roman"/>
          <w:color w:val="000000"/>
          <w:lang w:val="es-ES"/>
        </w:rPr>
        <w:t>abbaaccddc</w:t>
      </w:r>
      <w:proofErr w:type="spellEnd"/>
      <w:r w:rsidRPr="005042D4">
        <w:rPr>
          <w:rFonts w:ascii="Verdana" w:eastAsia="Times New Roman" w:hAnsi="Verdana" w:cs="Times New Roman"/>
          <w:color w:val="000000"/>
          <w:lang w:val="es-ES"/>
        </w:rPr>
        <w:t>”.</w:t>
      </w:r>
    </w:p>
    <w:p w:rsidR="00256236" w:rsidRPr="005042D4" w:rsidRDefault="00256236" w:rsidP="00B71885">
      <w:pPr>
        <w:spacing w:after="390" w:line="240" w:lineRule="auto"/>
        <w:jc w:val="both"/>
        <w:rPr>
          <w:rFonts w:ascii="Verdana" w:eastAsia="Times New Roman" w:hAnsi="Verdana" w:cs="Times New Roman"/>
          <w:color w:val="000000"/>
          <w:lang w:val="es-ES"/>
        </w:rPr>
      </w:pPr>
      <w:r w:rsidRPr="005042D4">
        <w:rPr>
          <w:rFonts w:ascii="Verdana" w:eastAsia="Times New Roman" w:hAnsi="Verdana" w:cs="Times New Roman"/>
          <w:color w:val="000000"/>
          <w:lang w:val="es-ES"/>
        </w:rPr>
        <w:t>La coma luego del “XVI” permitió suprimir al sujeto, que es “la décima espinela”, además de enlazar la primera proposición con la segunda.</w:t>
      </w:r>
    </w:p>
    <w:p w:rsidR="00256236" w:rsidRPr="005042D4" w:rsidRDefault="00256236" w:rsidP="00B71885">
      <w:pPr>
        <w:spacing w:after="390" w:line="240" w:lineRule="auto"/>
        <w:jc w:val="both"/>
        <w:rPr>
          <w:rFonts w:ascii="Verdana" w:eastAsia="Times New Roman" w:hAnsi="Verdana" w:cs="Times New Roman"/>
          <w:color w:val="000000"/>
          <w:lang w:val="es-ES"/>
        </w:rPr>
      </w:pPr>
      <w:r w:rsidRPr="005042D4">
        <w:rPr>
          <w:rFonts w:ascii="Verdana" w:eastAsia="Times New Roman" w:hAnsi="Verdana" w:cs="Times New Roman"/>
          <w:color w:val="000000"/>
          <w:lang w:val="es-ES"/>
        </w:rPr>
        <w:t>La palabra “versos”, al estar repetida, permite suprimir el exceso, mientras que el pronombre relativo “que” nos sirve de enlace con la última proposición, y también facilita la supresión del segundo sujeto; en este caso, “los versos de la décima espinela”.</w:t>
      </w:r>
    </w:p>
    <w:p w:rsidR="00FB38AB" w:rsidRPr="005042D4" w:rsidRDefault="00256236" w:rsidP="00FB38AB">
      <w:pPr>
        <w:spacing w:before="450" w:after="300" w:line="570" w:lineRule="atLeast"/>
        <w:jc w:val="both"/>
        <w:outlineLvl w:val="1"/>
        <w:rPr>
          <w:rFonts w:ascii="Verdana" w:eastAsia="Times New Roman" w:hAnsi="Verdana" w:cs="Arial"/>
          <w:color w:val="000000"/>
          <w:lang w:val="es-ES"/>
        </w:rPr>
      </w:pPr>
      <w:r w:rsidRPr="005042D4">
        <w:rPr>
          <w:rFonts w:ascii="Verdana" w:eastAsia="Times New Roman" w:hAnsi="Verdana" w:cs="Arial"/>
          <w:b/>
          <w:bCs/>
          <w:color w:val="000000"/>
          <w:u w:val="single"/>
          <w:lang w:val="es-ES"/>
        </w:rPr>
        <w:t>Importancia</w:t>
      </w:r>
    </w:p>
    <w:p w:rsidR="00256236" w:rsidRPr="005042D4" w:rsidRDefault="00256236" w:rsidP="005042D4">
      <w:pPr>
        <w:spacing w:before="450" w:after="300" w:line="240" w:lineRule="auto"/>
        <w:jc w:val="both"/>
        <w:outlineLvl w:val="1"/>
        <w:rPr>
          <w:rFonts w:ascii="Verdana" w:eastAsia="Times New Roman" w:hAnsi="Verdana" w:cs="Arial"/>
          <w:color w:val="000000"/>
          <w:lang w:val="es-ES"/>
        </w:rPr>
      </w:pPr>
      <w:r w:rsidRPr="005042D4">
        <w:rPr>
          <w:rFonts w:ascii="Verdana" w:eastAsia="Times New Roman" w:hAnsi="Verdana" w:cs="Times New Roman"/>
          <w:color w:val="000000"/>
          <w:lang w:val="es-ES"/>
        </w:rPr>
        <w:t>El estudio de las microestructuras textuales proporciona una mayor comprensión del hecho lingüístico al hablante, ampliando los horizontes en torno al importante papel que juegan cada uno de los elementos de un texto. Además, este elemento filológico da otras perspectivas, mejorando la argumentación en la redacción.</w:t>
      </w:r>
    </w:p>
    <w:p w:rsidR="00256236" w:rsidRPr="005042D4" w:rsidRDefault="00256236" w:rsidP="005042D4">
      <w:pPr>
        <w:spacing w:after="390" w:line="240" w:lineRule="auto"/>
        <w:jc w:val="both"/>
        <w:rPr>
          <w:rFonts w:ascii="Verdana" w:eastAsia="Times New Roman" w:hAnsi="Verdana" w:cs="Times New Roman"/>
          <w:color w:val="000000"/>
          <w:lang w:val="es-ES"/>
        </w:rPr>
      </w:pPr>
      <w:r w:rsidRPr="005042D4">
        <w:rPr>
          <w:rFonts w:ascii="Verdana" w:eastAsia="Times New Roman" w:hAnsi="Verdana" w:cs="Times New Roman"/>
          <w:color w:val="000000"/>
          <w:lang w:val="es-ES"/>
        </w:rPr>
        <w:t>Dentro de los aportes más importantes se puede destacar el hecho de que las microestructuras textuales permiten a los hablantes concebir las minúsculas partículas comunicativas que dan paso a las grandes ideas argumentativas. Es ir a lo hondo del lenguaje, pero de una manera simple y didáctica.</w:t>
      </w:r>
    </w:p>
    <w:p w:rsidR="00256236" w:rsidRPr="005042D4" w:rsidRDefault="00256236" w:rsidP="005042D4">
      <w:pPr>
        <w:spacing w:line="240" w:lineRule="auto"/>
        <w:jc w:val="both"/>
        <w:rPr>
          <w:rFonts w:ascii="Verdana" w:hAnsi="Verdana"/>
          <w:lang w:val="es-ES"/>
        </w:rPr>
      </w:pPr>
      <w:r w:rsidRPr="005042D4">
        <w:rPr>
          <w:rFonts w:ascii="Verdana" w:eastAsia="Times New Roman" w:hAnsi="Verdana" w:cs="Times New Roman"/>
        </w:rPr>
        <w:t>APA</w:t>
      </w:r>
    </w:p>
    <w:sectPr w:rsidR="00256236" w:rsidRPr="005042D4" w:rsidSect="00AF29C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D7B82"/>
    <w:multiLevelType w:val="hybridMultilevel"/>
    <w:tmpl w:val="07B87C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8425D05"/>
    <w:multiLevelType w:val="hybridMultilevel"/>
    <w:tmpl w:val="E21033AA"/>
    <w:lvl w:ilvl="0" w:tplc="FFA4CE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236"/>
    <w:rsid w:val="00256236"/>
    <w:rsid w:val="005042D4"/>
    <w:rsid w:val="00610EF0"/>
    <w:rsid w:val="006C1A8E"/>
    <w:rsid w:val="00977793"/>
    <w:rsid w:val="00A45D4D"/>
    <w:rsid w:val="00AF29C3"/>
    <w:rsid w:val="00B70E6E"/>
    <w:rsid w:val="00B71885"/>
    <w:rsid w:val="00CE20DA"/>
    <w:rsid w:val="00FB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2C2E"/>
  <w15:chartTrackingRefBased/>
  <w15:docId w15:val="{DBCD17E5-EC46-4A62-8FF9-56B512F3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2562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2562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unhideWhenUsed/>
    <w:qFormat/>
    <w:rsid w:val="002562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56236"/>
    <w:rPr>
      <w:b/>
      <w:bCs/>
    </w:rPr>
  </w:style>
  <w:style w:type="paragraph" w:styleId="NormalWeb">
    <w:name w:val="Normal (Web)"/>
    <w:basedOn w:val="Normal"/>
    <w:uiPriority w:val="99"/>
    <w:unhideWhenUsed/>
    <w:rsid w:val="002562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256236"/>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256236"/>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256236"/>
    <w:rPr>
      <w:rFonts w:asciiTheme="majorHAnsi" w:eastAsiaTheme="majorEastAsia" w:hAnsiTheme="majorHAnsi" w:cstheme="majorBidi"/>
      <w:i/>
      <w:iCs/>
      <w:color w:val="2E74B5" w:themeColor="accent1" w:themeShade="BF"/>
    </w:rPr>
  </w:style>
  <w:style w:type="paragraph" w:styleId="Prrafodelista">
    <w:name w:val="List Paragraph"/>
    <w:basedOn w:val="Normal"/>
    <w:uiPriority w:val="34"/>
    <w:qFormat/>
    <w:rsid w:val="00A45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443">
      <w:bodyDiv w:val="1"/>
      <w:marLeft w:val="0"/>
      <w:marRight w:val="0"/>
      <w:marTop w:val="0"/>
      <w:marBottom w:val="0"/>
      <w:divBdr>
        <w:top w:val="none" w:sz="0" w:space="0" w:color="auto"/>
        <w:left w:val="none" w:sz="0" w:space="0" w:color="auto"/>
        <w:bottom w:val="none" w:sz="0" w:space="0" w:color="auto"/>
        <w:right w:val="none" w:sz="0" w:space="0" w:color="auto"/>
      </w:divBdr>
    </w:div>
    <w:div w:id="104662528">
      <w:bodyDiv w:val="1"/>
      <w:marLeft w:val="0"/>
      <w:marRight w:val="0"/>
      <w:marTop w:val="0"/>
      <w:marBottom w:val="0"/>
      <w:divBdr>
        <w:top w:val="none" w:sz="0" w:space="0" w:color="auto"/>
        <w:left w:val="none" w:sz="0" w:space="0" w:color="auto"/>
        <w:bottom w:val="none" w:sz="0" w:space="0" w:color="auto"/>
        <w:right w:val="none" w:sz="0" w:space="0" w:color="auto"/>
      </w:divBdr>
      <w:divsChild>
        <w:div w:id="1390953746">
          <w:marLeft w:val="0"/>
          <w:marRight w:val="0"/>
          <w:marTop w:val="0"/>
          <w:marBottom w:val="0"/>
          <w:divBdr>
            <w:top w:val="none" w:sz="0" w:space="0" w:color="auto"/>
            <w:left w:val="none" w:sz="0" w:space="0" w:color="auto"/>
            <w:bottom w:val="none" w:sz="0" w:space="0" w:color="auto"/>
            <w:right w:val="none" w:sz="0" w:space="0" w:color="auto"/>
          </w:divBdr>
        </w:div>
      </w:divsChild>
    </w:div>
    <w:div w:id="17689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1482</TotalTime>
  <Pages>3</Pages>
  <Words>959</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Campestre</cp:lastModifiedBy>
  <cp:revision>6</cp:revision>
  <dcterms:created xsi:type="dcterms:W3CDTF">2022-03-23T11:50:00Z</dcterms:created>
  <dcterms:modified xsi:type="dcterms:W3CDTF">2023-03-01T13:06:00Z</dcterms:modified>
</cp:coreProperties>
</file>