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firstLine="720"/>
        <w:jc w:val="center"/>
        <w:rPr>
          <w:b w:val="1"/>
          <w:sz w:val="34"/>
          <w:szCs w:val="34"/>
        </w:rPr>
      </w:pPr>
      <w:bookmarkStart w:colFirst="0" w:colLast="0" w:name="_89mcux6oazq2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La Educación Superior en Colombia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Nombres: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_____________________________, ______________________</w:t>
      </w:r>
      <w:r w:rsidDel="00000000" w:rsidR="00000000" w:rsidRPr="00000000">
        <w:rPr>
          <w:b w:val="1"/>
          <w:sz w:val="20"/>
          <w:szCs w:val="20"/>
          <w:rtl w:val="0"/>
        </w:rPr>
        <w:t xml:space="preserve"> Grado 8:</w:t>
      </w: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__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Duración total sugerida:</w:t>
      </w:r>
      <w:r w:rsidDel="00000000" w:rsidR="00000000" w:rsidRPr="00000000">
        <w:rPr>
          <w:sz w:val="20"/>
          <w:szCs w:val="20"/>
          <w:rtl w:val="0"/>
        </w:rPr>
        <w:t xml:space="preserve"> 1h 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Propósito: </w:t>
      </w:r>
      <w:r w:rsidDel="00000000" w:rsidR="00000000" w:rsidRPr="00000000">
        <w:rPr>
          <w:sz w:val="20"/>
          <w:szCs w:val="20"/>
          <w:rtl w:val="0"/>
        </w:rPr>
        <w:t xml:space="preserve">comprender</w:t>
      </w:r>
      <w:r w:rsidDel="00000000" w:rsidR="00000000" w:rsidRPr="00000000">
        <w:rPr>
          <w:sz w:val="20"/>
          <w:szCs w:val="20"/>
          <w:rtl w:val="0"/>
        </w:rPr>
        <w:t xml:space="preserve"> qué es la</w:t>
      </w:r>
      <w:r w:rsidDel="00000000" w:rsidR="00000000" w:rsidRPr="00000000">
        <w:rPr>
          <w:sz w:val="20"/>
          <w:szCs w:val="20"/>
          <w:rtl w:val="0"/>
        </w:rPr>
        <w:t xml:space="preserve"> Ley 30 de 1992, el Plan Nacional de Desarrollo (PND) y el ICETEX, y </w:t>
      </w:r>
      <w:r w:rsidDel="00000000" w:rsidR="00000000" w:rsidRPr="00000000">
        <w:rPr>
          <w:sz w:val="20"/>
          <w:szCs w:val="20"/>
          <w:rtl w:val="0"/>
        </w:rPr>
        <w:t xml:space="preserve">explicarlo con sus propias palabras.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Busco en internet (páginas confiables) el significado de: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Plan Nacional de Desarrollo: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funciones tiene el ICETEX?: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¿Qué es la Ley 30 de 1992 y cuál es su principal función: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0000ff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</w:t>
      </w:r>
      <w:r w:rsidDel="00000000" w:rsidR="00000000" w:rsidRPr="00000000">
        <w:rPr>
          <w:color w:val="0000ff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Imagina y escribe cada concepto como algo cotidiano: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Ley 30</w:t>
      </w:r>
      <w:r w:rsidDel="00000000" w:rsidR="00000000" w:rsidRPr="00000000">
        <w:rPr>
          <w:sz w:val="20"/>
          <w:szCs w:val="20"/>
          <w:rtl w:val="0"/>
        </w:rPr>
        <w:t xml:space="preserve"> “Si fuera un objeto, sería…”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______________________________________________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Plan Nacional de Desarrollo</w:t>
      </w:r>
      <w:r w:rsidDel="00000000" w:rsidR="00000000" w:rsidRPr="00000000">
        <w:rPr>
          <w:sz w:val="20"/>
          <w:szCs w:val="20"/>
          <w:rtl w:val="0"/>
        </w:rPr>
        <w:t xml:space="preserve">  “Si fuera un mapa, sería…”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____________________________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ICETEX</w:t>
      </w:r>
      <w:r w:rsidDel="00000000" w:rsidR="00000000" w:rsidRPr="00000000">
        <w:rPr>
          <w:sz w:val="20"/>
          <w:szCs w:val="20"/>
          <w:rtl w:val="0"/>
        </w:rPr>
        <w:t xml:space="preserve"> “Si fuera un trato o contrato, sería…”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______________________________________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 una historia corta, elige </w:t>
      </w:r>
      <w:r w:rsidDel="00000000" w:rsidR="00000000" w:rsidRPr="00000000">
        <w:rPr>
          <w:b w:val="1"/>
          <w:sz w:val="20"/>
          <w:szCs w:val="20"/>
          <w:rtl w:val="0"/>
        </w:rPr>
        <w:t xml:space="preserve">un concepto</w:t>
      </w:r>
      <w:r w:rsidDel="00000000" w:rsidR="00000000" w:rsidRPr="00000000">
        <w:rPr>
          <w:sz w:val="20"/>
          <w:szCs w:val="20"/>
          <w:rtl w:val="0"/>
        </w:rPr>
        <w:t xml:space="preserve"> y crea una </w:t>
      </w:r>
      <w:r w:rsidDel="00000000" w:rsidR="00000000" w:rsidRPr="00000000">
        <w:rPr>
          <w:sz w:val="20"/>
          <w:szCs w:val="20"/>
          <w:rtl w:val="0"/>
        </w:rPr>
        <w:t xml:space="preserve">mini-historia de 4–5 líneas</w:t>
      </w:r>
      <w:r w:rsidDel="00000000" w:rsidR="00000000" w:rsidRPr="00000000">
        <w:rPr>
          <w:sz w:val="20"/>
          <w:szCs w:val="20"/>
          <w:rtl w:val="0"/>
        </w:rPr>
        <w:t xml:space="preserve"> donde aparezca ese término explicado en una situación de la vida diaria.</w:t>
        <w:br w:type="textWrapping"/>
        <w:t xml:space="preserve"> Ejemplo: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“Juan quería estudiar en la universidad, pero no tenía dinero. Gracias al ICETEX, pudo entrar pagando a plazos su matrícula.”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i w:val="1"/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Concepto:_________________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color w:val="0000ff"/>
        </w:rPr>
      </w:pPr>
      <w:r w:rsidDel="00000000" w:rsidR="00000000" w:rsidRPr="00000000">
        <w:rPr>
          <w:i w:val="1"/>
          <w:color w:val="0000ff"/>
          <w:rtl w:val="0"/>
        </w:rPr>
        <w:t xml:space="preserve">___</w:t>
      </w:r>
      <w:r w:rsidDel="00000000" w:rsidR="00000000" w:rsidRPr="00000000">
        <w:rPr>
          <w:color w:val="0000ff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 una Linea de tiempo de los Planes Nacionales de Desarrollo en Colombia entre 2010 y 2025, que incluya el nombre del presidente, nombre del plan y el eje educativo principal (metas sobre cobertura, calidad y financiamiento de la educación superior).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 final escribe una conclusión contándome cómo ha cambiado la educación superior en Colombia en los Planes Nacionales de Desarrollo desde Santos hasta Petro (2010–2025)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Opcional:</w:t>
      </w:r>
      <w:r w:rsidDel="00000000" w:rsidR="00000000" w:rsidRPr="00000000">
        <w:rPr>
          <w:color w:val="9900ff"/>
          <w:sz w:val="20"/>
          <w:szCs w:val="20"/>
          <w:rtl w:val="0"/>
        </w:rPr>
        <w:t xml:space="preserve"> Obtén 5 puntos extra en tu nota final si investigas y explicas si entre 2010 y 2025 hubo algún paro estudiantil en Colombia, indicando en qué año ocurrió y durante qué presidencia.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Espero les rinda, </w:t>
      </w:r>
      <w:r w:rsidDel="00000000" w:rsidR="00000000" w:rsidRPr="00000000">
        <w:rPr>
          <w:sz w:val="20"/>
          <w:szCs w:val="20"/>
          <w:rtl w:val="0"/>
        </w:rPr>
        <w:t xml:space="preserve">Feliz Tarde.</w:t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