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sgcs93gtm4m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TALLER DE LECTORES COMPETENTES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7ostu2di6wj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GENERALIZAR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Nombre:</w:t>
      </w:r>
      <w:r w:rsidDel="00000000" w:rsidR="00000000" w:rsidRPr="00000000">
        <w:rPr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Grado:</w:t>
      </w:r>
      <w:r w:rsidDel="00000000" w:rsidR="00000000" w:rsidRPr="00000000">
        <w:rPr>
          <w:rtl w:val="0"/>
        </w:rPr>
        <w:t xml:space="preserve"> ____________  </w:t>
      </w:r>
      <w:r w:rsidDel="00000000" w:rsidR="00000000" w:rsidRPr="00000000">
        <w:rPr>
          <w:b w:val="1"/>
          <w:bCs w:val="1"/>
          <w:rtl w:val="0"/>
        </w:rPr>
        <w:t xml:space="preserve">Fecha: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epshqvh8rs5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Recordemos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Generalizar</w:t>
      </w:r>
      <w:r w:rsidDel="00000000" w:rsidR="00000000" w:rsidRPr="00000000">
        <w:rPr>
          <w:rtl w:val="0"/>
        </w:rPr>
        <w:t xml:space="preserve"> es reunir varias palabras, ideas o elementos en una categoría más amplia que los contiene.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Ejemplo: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naranja, el limón, la mandarina y la toronja son frutas ricas en vitamina C.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Los cítricos son ricos en vitamina C.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lagsrufaojk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Escribe la categoría general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Lee cada grupo de palabras y escribe una categoría que pueda incluirlas a todas.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bdy8rvywwa6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Perro – gato – conejo – caballo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Categoría general: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rpnlier548v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Lápiz – borrador – regla – colores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Categoría general: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rb7m5s49nh1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Manzana – pera – mango – uva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Categoría general: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o6c2a5jsfwj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Fútbol – voleibol – baloncesto – tenis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Categoría general: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qmz22wclcpa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Camisa – pantalón – chaqueta – falda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Categoría general: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ggz6p9efpfv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Celular – computador – tableta – televisor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Categoría general: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9p6dm80t76s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Generaliza las siguientes ideas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xyt6e6wc8h0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Ejemplo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lápiz sirve para escribir.</w:t>
        <w:br w:type="textWrapping"/>
        <w:t xml:space="preserve">La regla sirve para medir.</w:t>
        <w:br w:type="textWrapping"/>
        <w:t xml:space="preserve">El borrador permite corregir.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útiles escolares cumplen diferentes funciones en las actividades académicas.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q27n11ikrra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Ahora generaliza.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zbeedgxgo5f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perro cuida la casa.</w:t>
        <w:br w:type="textWrapping"/>
        <w:t xml:space="preserve">El gato puede vivir con las personas.</w:t>
        <w:br w:type="textWrapping"/>
        <w:t xml:space="preserve">El conejo puede ser una mascota.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1972ytf6fd5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fútbol requiere entrenamiento.</w:t>
        <w:br w:type="textWrapping"/>
        <w:t xml:space="preserve">El voleibol requiere práctica.</w:t>
        <w:br w:type="textWrapping"/>
        <w:t xml:space="preserve">El baloncesto requiere disciplina.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sup9xtm55n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Lee y generaliza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gviklwk3he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Texto 1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águila tiene alas fuertes para volar. El pato posee patas palmeadas para nadar. El topo tiene patas adaptadas para excavar.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¿Qué tienen en común estos animales?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d9cxn5ytsr4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Texto 2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pez tiene branquias para respirar bajo el agua. El camello puede soportar largos períodos sin beber agua. El oso polar posee un pelaje grueso que lo protege del frío.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———————————————————————————————————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ud49zvji0yl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Lee el texto y escribe una generalización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Mientras que los leones, los perros y los gatos se desplazan en cuatro patas, los primates pueden saltar de rama en rama o caminar sobre sus patas traseras. Los delfines y las ballenas nadan y los murciélagos vuelan durante la noche.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zy6qgs45nth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Practiquemos con más atención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señales de tránsito, los semáforos, las líneas de las calles y los pasos peatonales ayudan a organizar la circulación de vehículos y personas.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48e3rw554tn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Piensa y escribe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abejas visitan las flores para recoger néctar. Los colibríes también visitan flores para alimentarse. Las mariposas hacen lo mismo mientras buscan alimento.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¿Qué tienen en común?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94xyexe3g6c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Desafío final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una comunidad algunas personas reciclan, otras reutilizan materiales y otras ahorran agua y energía.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¿Qué tienen en común estas acciones?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Generalización: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bc8bsh7jj7c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Para recordar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Cuando generalizamos: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Identificamos varios elementos.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Buscamos qué tienen en común.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Encontramos una categoría que los incluya.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Expresamos o construimos una idea o proposición amplia y general.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426l0tqwrj4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Recuerda: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Particular → común → generalización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